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t>Nassau Safety Advisory</w:t>
      </w:r>
      <w:r>
        <w:rPr>
          <w:rFonts w:ascii="Arial" w:hAnsi="Arial" w:cs="Arial"/>
          <w:color w:val="000000"/>
        </w:rPr>
        <w:t xml:space="preserve">: </w:t>
      </w:r>
      <w:r>
        <w:rPr>
          <w:rFonts w:ascii="Arial" w:hAnsi="Arial" w:cs="Arial"/>
          <w:color w:val="000000"/>
        </w:rPr>
        <w:br/>
        <w:t>Residents of the Town of Nassau and Village of Nassau please take note. This advisory covers Nassau Lake thru the Valatie Kill from the Nassau Lake Dam to the Town line south of Routes 9/20. This advisor is based on the following results from the NYSDEC.</w:t>
      </w:r>
    </w:p>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br/>
        <w:t xml:space="preserve">Sampling results from samples collected by DEC staff on Nassau Lake and downstream in Valatie Kill in Rensselaer County on 9/21 confirmed the presence of a HAB, based on blue green chlorophyll a levels of 63,244 (lake) and 706 </w:t>
      </w:r>
      <w:proofErr w:type="spellStart"/>
      <w:r>
        <w:rPr>
          <w:rFonts w:ascii="Arial" w:hAnsi="Arial" w:cs="Arial"/>
          <w:color w:val="000000"/>
        </w:rPr>
        <w:t>μg</w:t>
      </w:r>
      <w:proofErr w:type="spellEnd"/>
      <w:r>
        <w:rPr>
          <w:rFonts w:ascii="Arial" w:hAnsi="Arial" w:cs="Arial"/>
          <w:color w:val="000000"/>
        </w:rPr>
        <w:t>/l (kill) (above the DEC HAB thresh</w:t>
      </w:r>
      <w:r>
        <w:rPr>
          <w:rStyle w:val="textexposedhide"/>
          <w:rFonts w:ascii="Arial" w:hAnsi="Arial" w:cs="Arial"/>
          <w:color w:val="000000"/>
        </w:rPr>
        <w:t>...</w:t>
      </w:r>
      <w:r>
        <w:rPr>
          <w:rStyle w:val="textexposedshow"/>
          <w:rFonts w:ascii="Arial" w:hAnsi="Arial" w:cs="Arial"/>
          <w:color w:val="000000"/>
        </w:rPr>
        <w:t xml:space="preserve">old of 25-30 </w:t>
      </w:r>
      <w:proofErr w:type="spellStart"/>
      <w:r>
        <w:rPr>
          <w:rStyle w:val="textexposedshow"/>
          <w:rFonts w:ascii="Arial" w:hAnsi="Arial" w:cs="Arial"/>
          <w:color w:val="000000"/>
        </w:rPr>
        <w:t>μg</w:t>
      </w:r>
      <w:proofErr w:type="spellEnd"/>
      <w:r>
        <w:rPr>
          <w:rStyle w:val="textexposedshow"/>
          <w:rFonts w:ascii="Arial" w:hAnsi="Arial" w:cs="Arial"/>
          <w:color w:val="000000"/>
        </w:rPr>
        <w:t xml:space="preserve">/l) and a microscopic analysis of Dense </w:t>
      </w:r>
      <w:proofErr w:type="spellStart"/>
      <w:r>
        <w:rPr>
          <w:rStyle w:val="textexposedshow"/>
          <w:rFonts w:ascii="Arial" w:hAnsi="Arial" w:cs="Arial"/>
          <w:color w:val="000000"/>
        </w:rPr>
        <w:t>Aphanizomenon</w:t>
      </w:r>
      <w:proofErr w:type="spellEnd"/>
      <w:r>
        <w:rPr>
          <w:rStyle w:val="textexposedshow"/>
          <w:rFonts w:ascii="Arial" w:hAnsi="Arial" w:cs="Arial"/>
          <w:color w:val="000000"/>
        </w:rPr>
        <w:t xml:space="preserve">, </w:t>
      </w:r>
      <w:proofErr w:type="spellStart"/>
      <w:r>
        <w:rPr>
          <w:rStyle w:val="textexposedshow"/>
          <w:rFonts w:ascii="Arial" w:hAnsi="Arial" w:cs="Arial"/>
          <w:color w:val="000000"/>
        </w:rPr>
        <w:t>Woronichinia</w:t>
      </w:r>
      <w:proofErr w:type="spellEnd"/>
      <w:r>
        <w:rPr>
          <w:rStyle w:val="textexposedshow"/>
          <w:rFonts w:ascii="Arial" w:hAnsi="Arial" w:cs="Arial"/>
          <w:color w:val="000000"/>
        </w:rPr>
        <w:t xml:space="preserve">, </w:t>
      </w:r>
      <w:proofErr w:type="spellStart"/>
      <w:r>
        <w:rPr>
          <w:rStyle w:val="textexposedshow"/>
          <w:rFonts w:ascii="Arial" w:hAnsi="Arial" w:cs="Arial"/>
          <w:color w:val="000000"/>
        </w:rPr>
        <w:t>Microcystis</w:t>
      </w:r>
      <w:proofErr w:type="spellEnd"/>
      <w:r>
        <w:rPr>
          <w:rStyle w:val="textexposedshow"/>
          <w:rFonts w:ascii="Arial" w:hAnsi="Arial" w:cs="Arial"/>
          <w:color w:val="000000"/>
        </w:rPr>
        <w:t>, all cyanobacteria taxa capable of producing toxins.</w:t>
      </w:r>
    </w:p>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t> </w:t>
      </w:r>
    </w:p>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t>The bloom is very dense in the lake, particularly on the east side and the southern end near the damn. Scums were visible in the Kill up to ¼ mile downstream. Algal material can be seen going over the spill way.</w:t>
      </w:r>
    </w:p>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t>The toxin results are not yet available, but will be forwarded upon receipt if they indicate an elevated risk.</w:t>
      </w:r>
    </w:p>
    <w:p w:rsidR="00A32225" w:rsidRDefault="00A32225" w:rsidP="00A32225">
      <w:pPr>
        <w:pStyle w:val="NormalWeb"/>
        <w:spacing w:before="0" w:beforeAutospacing="0" w:after="0" w:afterAutospacing="0"/>
        <w:rPr>
          <w:rFonts w:ascii="Arial" w:hAnsi="Arial" w:cs="Arial"/>
          <w:color w:val="000000"/>
        </w:rPr>
      </w:pPr>
    </w:p>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t>As a precautionary measure, humans and pets should avoid any algae blooms and areas of the advisory until this issue passes.</w:t>
      </w:r>
    </w:p>
    <w:p w:rsidR="00A32225" w:rsidRDefault="00A32225" w:rsidP="00A32225">
      <w:pPr>
        <w:pStyle w:val="NormalWeb"/>
        <w:spacing w:before="0" w:beforeAutospacing="0" w:after="0" w:afterAutospacing="0"/>
        <w:rPr>
          <w:rFonts w:ascii="Arial" w:hAnsi="Arial" w:cs="Arial"/>
          <w:color w:val="000000"/>
        </w:rPr>
      </w:pPr>
      <w:r>
        <w:rPr>
          <w:rFonts w:ascii="Arial" w:hAnsi="Arial" w:cs="Arial"/>
          <w:color w:val="000000"/>
        </w:rPr>
        <w:t>Thank you.</w:t>
      </w:r>
    </w:p>
    <w:p w:rsidR="00A32225" w:rsidRDefault="00A32225" w:rsidP="00A32225">
      <w:pPr>
        <w:rPr>
          <w:rFonts w:ascii="Arial" w:hAnsi="Arial" w:cs="Arial"/>
          <w:color w:val="000000"/>
        </w:rPr>
      </w:pPr>
    </w:p>
    <w:p w:rsidR="00A32225" w:rsidRDefault="00A32225" w:rsidP="00A32225">
      <w:pPr>
        <w:rPr>
          <w:rFonts w:ascii="Arial" w:hAnsi="Arial" w:cs="Arial"/>
          <w:color w:val="000000"/>
        </w:rPr>
      </w:pPr>
      <w:r>
        <w:rPr>
          <w:rFonts w:ascii="Arial" w:hAnsi="Arial" w:cs="Arial"/>
          <w:color w:val="000000"/>
        </w:rPr>
        <w:t>David F. Fleming, Jr., Supervisor</w:t>
      </w:r>
      <w:r>
        <w:rPr>
          <w:rFonts w:ascii="Arial" w:hAnsi="Arial" w:cs="Arial"/>
          <w:color w:val="000000"/>
        </w:rPr>
        <w:br/>
        <w:t>Town of Nassau</w:t>
      </w:r>
      <w:r>
        <w:rPr>
          <w:rFonts w:ascii="Arial" w:hAnsi="Arial" w:cs="Arial"/>
          <w:color w:val="000000"/>
        </w:rPr>
        <w:br/>
        <w:t>P.O. Box 587</w:t>
      </w:r>
      <w:r>
        <w:rPr>
          <w:rFonts w:ascii="Arial" w:hAnsi="Arial" w:cs="Arial"/>
          <w:color w:val="000000"/>
        </w:rPr>
        <w:br/>
        <w:t xml:space="preserve">Nassau, New </w:t>
      </w:r>
      <w:r>
        <w:rPr>
          <w:rFonts w:ascii="Arial" w:hAnsi="Arial" w:cs="Arial"/>
          <w:color w:val="000000"/>
        </w:rPr>
        <w:t>York 12123</w:t>
      </w:r>
      <w:r>
        <w:rPr>
          <w:rFonts w:ascii="Arial" w:hAnsi="Arial" w:cs="Arial"/>
          <w:color w:val="000000"/>
        </w:rPr>
        <w:br/>
        <w:t>518.766.3559 ext. 2</w:t>
      </w:r>
      <w:bookmarkStart w:id="0" w:name="_GoBack"/>
      <w:bookmarkEnd w:id="0"/>
      <w:r>
        <w:rPr>
          <w:rFonts w:ascii="Arial" w:hAnsi="Arial" w:cs="Arial"/>
          <w:color w:val="000000"/>
        </w:rPr>
        <w:br/>
      </w:r>
      <w:hyperlink r:id="rId4" w:history="1">
        <w:r>
          <w:rPr>
            <w:rStyle w:val="Hyperlink"/>
            <w:rFonts w:ascii="Arial" w:hAnsi="Arial" w:cs="Arial"/>
          </w:rPr>
          <w:t>www.townofnassau.org</w:t>
        </w:r>
      </w:hyperlink>
    </w:p>
    <w:p w:rsidR="00A32225" w:rsidRDefault="00A32225" w:rsidP="00A32225">
      <w:pPr>
        <w:rPr>
          <w:rFonts w:ascii="Arial" w:hAnsi="Arial" w:cs="Arial"/>
          <w:color w:val="000000"/>
        </w:rPr>
      </w:pPr>
      <w:r>
        <w:rPr>
          <w:rFonts w:ascii="Arial" w:hAnsi="Arial" w:cs="Arial"/>
          <w:color w:val="000000"/>
        </w:rPr>
        <w:br/>
        <w:t> </w:t>
      </w:r>
    </w:p>
    <w:p w:rsidR="00A32225" w:rsidRDefault="00A32225" w:rsidP="00A32225">
      <w:pPr>
        <w:spacing w:before="100" w:beforeAutospacing="1" w:after="100" w:afterAutospacing="1"/>
        <w:rPr>
          <w:color w:val="000000"/>
        </w:rPr>
      </w:pPr>
      <w:r>
        <w:rPr>
          <w:rFonts w:ascii="Arial" w:hAnsi="Arial" w:cs="Arial"/>
          <w:color w:val="1F497D"/>
        </w:rPr>
        <w:t> </w:t>
      </w:r>
    </w:p>
    <w:p w:rsidR="00001C3F" w:rsidRDefault="00001C3F"/>
    <w:sectPr w:rsidR="0000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25"/>
    <w:rsid w:val="00001C3F"/>
    <w:rsid w:val="00A3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8810F-DB34-4E0F-98D8-BD2710B0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25"/>
    <w:rPr>
      <w:color w:val="0563C1" w:themeColor="hyperlink"/>
      <w:u w:val="single"/>
    </w:rPr>
  </w:style>
  <w:style w:type="paragraph" w:styleId="NormalWeb">
    <w:name w:val="Normal (Web)"/>
    <w:basedOn w:val="Normal"/>
    <w:uiPriority w:val="99"/>
    <w:semiHidden/>
    <w:unhideWhenUsed/>
    <w:rsid w:val="00A32225"/>
    <w:pPr>
      <w:spacing w:before="100" w:beforeAutospacing="1" w:after="100" w:afterAutospacing="1"/>
    </w:pPr>
  </w:style>
  <w:style w:type="character" w:customStyle="1" w:styleId="textexposedhide">
    <w:name w:val="text_exposed_hide"/>
    <w:basedOn w:val="DefaultParagraphFont"/>
    <w:rsid w:val="00A32225"/>
  </w:style>
  <w:style w:type="character" w:customStyle="1" w:styleId="textexposedshow">
    <w:name w:val="text_exposed_show"/>
    <w:basedOn w:val="DefaultParagraphFont"/>
    <w:rsid w:val="00A3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nass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Nassau Clerk</dc:creator>
  <cp:keywords/>
  <dc:description/>
  <cp:lastModifiedBy>Village of Nassau Clerk</cp:lastModifiedBy>
  <cp:revision>1</cp:revision>
  <dcterms:created xsi:type="dcterms:W3CDTF">2016-09-26T13:25:00Z</dcterms:created>
  <dcterms:modified xsi:type="dcterms:W3CDTF">2016-09-26T13:28:00Z</dcterms:modified>
</cp:coreProperties>
</file>