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12" w:rsidRDefault="00881212" w:rsidP="00124A42">
      <w:pPr>
        <w:jc w:val="center"/>
        <w:rPr>
          <w:b/>
          <w:sz w:val="40"/>
          <w:szCs w:val="40"/>
          <w:highlight w:val="yellow"/>
        </w:rPr>
      </w:pPr>
    </w:p>
    <w:p w:rsidR="00881212" w:rsidRDefault="00881212" w:rsidP="00124A42">
      <w:pPr>
        <w:jc w:val="center"/>
        <w:rPr>
          <w:b/>
          <w:sz w:val="40"/>
          <w:szCs w:val="40"/>
          <w:highlight w:val="yellow"/>
        </w:rPr>
      </w:pPr>
    </w:p>
    <w:p w:rsidR="00881212" w:rsidRDefault="00124A42" w:rsidP="00124A42">
      <w:pPr>
        <w:jc w:val="center"/>
        <w:rPr>
          <w:b/>
          <w:sz w:val="40"/>
          <w:szCs w:val="40"/>
        </w:rPr>
      </w:pPr>
      <w:r w:rsidRPr="00881212">
        <w:rPr>
          <w:b/>
          <w:sz w:val="40"/>
          <w:szCs w:val="40"/>
          <w:highlight w:val="yellow"/>
        </w:rPr>
        <w:t>NOTICE OF PUBLIC HEARING</w:t>
      </w:r>
    </w:p>
    <w:p w:rsidR="00881212" w:rsidRDefault="00881212" w:rsidP="00124A42">
      <w:pPr>
        <w:jc w:val="center"/>
        <w:rPr>
          <w:b/>
          <w:sz w:val="40"/>
          <w:szCs w:val="40"/>
        </w:rPr>
      </w:pPr>
      <w:r>
        <w:rPr>
          <w:b/>
          <w:sz w:val="40"/>
          <w:szCs w:val="40"/>
        </w:rPr>
        <w:t>Village of Nassau</w:t>
      </w:r>
    </w:p>
    <w:p w:rsidR="001D5406" w:rsidRPr="00881212" w:rsidRDefault="00881212" w:rsidP="00124A42">
      <w:pPr>
        <w:jc w:val="center"/>
        <w:rPr>
          <w:sz w:val="40"/>
          <w:szCs w:val="40"/>
        </w:rPr>
      </w:pPr>
      <w:r>
        <w:rPr>
          <w:b/>
          <w:sz w:val="40"/>
          <w:szCs w:val="40"/>
        </w:rPr>
        <w:t>Proposed Local Law #</w:t>
      </w:r>
      <w:r w:rsidR="00E72BFD">
        <w:rPr>
          <w:b/>
          <w:sz w:val="40"/>
          <w:szCs w:val="40"/>
        </w:rPr>
        <w:t>3</w:t>
      </w:r>
      <w:r>
        <w:rPr>
          <w:b/>
          <w:sz w:val="40"/>
          <w:szCs w:val="40"/>
        </w:rPr>
        <w:t>-2019</w:t>
      </w:r>
      <w:r w:rsidR="00874C2A" w:rsidRPr="00881212">
        <w:rPr>
          <w:b/>
          <w:sz w:val="40"/>
          <w:szCs w:val="40"/>
        </w:rPr>
        <w:t xml:space="preserve"> </w:t>
      </w:r>
      <w:bookmarkStart w:id="0" w:name="_GoBack"/>
      <w:bookmarkEnd w:id="0"/>
    </w:p>
    <w:p w:rsidR="00124A42" w:rsidRDefault="00124A42" w:rsidP="00124A42">
      <w:pPr>
        <w:jc w:val="center"/>
      </w:pPr>
    </w:p>
    <w:p w:rsidR="00124A42" w:rsidRDefault="00124A42" w:rsidP="00124A42">
      <w:pPr>
        <w:jc w:val="center"/>
      </w:pPr>
    </w:p>
    <w:p w:rsidR="00055290" w:rsidRDefault="00124A42" w:rsidP="00C64065">
      <w:pPr>
        <w:spacing w:line="360" w:lineRule="auto"/>
        <w:jc w:val="both"/>
      </w:pPr>
      <w:r>
        <w:tab/>
      </w:r>
      <w:r w:rsidR="00874C2A">
        <w:t>Pursuant to a resolution adopted by the</w:t>
      </w:r>
      <w:r w:rsidR="008E39D2">
        <w:t xml:space="preserve"> Board of Trustees </w:t>
      </w:r>
      <w:r w:rsidR="00874C2A">
        <w:t xml:space="preserve">of the Village of Nassau, the Village Board shall hold a public hearing </w:t>
      </w:r>
      <w:r w:rsidR="00771D37">
        <w:t xml:space="preserve">on </w:t>
      </w:r>
      <w:r w:rsidR="008E39D2">
        <w:t>January 9, 2019</w:t>
      </w:r>
      <w:r w:rsidR="00DD1353">
        <w:t xml:space="preserve"> at 6:30</w:t>
      </w:r>
      <w:r w:rsidR="00C64065">
        <w:t xml:space="preserve"> p.m.</w:t>
      </w:r>
      <w:r w:rsidR="00212376">
        <w:t>, at</w:t>
      </w:r>
      <w:r w:rsidR="00874C2A">
        <w:t xml:space="preserve"> the Village Hall of the Village of Nassau</w:t>
      </w:r>
      <w:r w:rsidR="00771D37">
        <w:t xml:space="preserve"> located</w:t>
      </w:r>
      <w:r w:rsidR="00874C2A">
        <w:t xml:space="preserve"> at 40 Malden Street, Nassau, New York, </w:t>
      </w:r>
      <w:r w:rsidR="00C64065">
        <w:t>to receive comments from the public on a proposed local law as follows:</w:t>
      </w:r>
    </w:p>
    <w:p w:rsidR="008E39D2" w:rsidRDefault="008E39D2" w:rsidP="00C64065">
      <w:pPr>
        <w:spacing w:line="360" w:lineRule="auto"/>
        <w:jc w:val="both"/>
      </w:pPr>
    </w:p>
    <w:p w:rsidR="00C64065" w:rsidRDefault="008E39D2" w:rsidP="00DD1353">
      <w:pPr>
        <w:spacing w:line="360" w:lineRule="auto"/>
        <w:jc w:val="both"/>
      </w:pPr>
      <w:r>
        <w:tab/>
      </w:r>
      <w:r w:rsidR="00DD1353" w:rsidRPr="00881212">
        <w:rPr>
          <w:b/>
        </w:rPr>
        <w:t>A local law amending Chapter 44 of the Code of the Village of Nassau</w:t>
      </w:r>
      <w:r w:rsidR="00DD1353">
        <w:t>, relating to vacant, unsafe, deteriorated buildings and properties.</w:t>
      </w:r>
      <w:r w:rsidR="0070580A">
        <w:t xml:space="preserve"> </w:t>
      </w:r>
    </w:p>
    <w:p w:rsidR="00DD1353" w:rsidRDefault="00DD1353" w:rsidP="00DD1353">
      <w:pPr>
        <w:spacing w:line="360" w:lineRule="auto"/>
        <w:jc w:val="both"/>
      </w:pPr>
    </w:p>
    <w:p w:rsidR="00DD1353" w:rsidRDefault="00DD1353" w:rsidP="00DD1353">
      <w:pPr>
        <w:spacing w:line="360" w:lineRule="auto"/>
        <w:jc w:val="both"/>
      </w:pPr>
      <w:r>
        <w:tab/>
        <w:t>This local law would add a substantially new Chapter 44 to the Nassau Village Code, to regulate vacant, unsafe and deteriorated buildings and properties. The local law would require owners of vacant</w:t>
      </w:r>
      <w:r w:rsidR="00DC15A7">
        <w:t>, unsafe or deteriorated</w:t>
      </w:r>
      <w:r>
        <w:t xml:space="preserve"> properties to register those properties with the Code Enforcement Officer no later than thirty (30) days after the building becomes vacant,</w:t>
      </w:r>
      <w:r w:rsidR="00DC15A7">
        <w:t xml:space="preserve"> unsafe or deteriorated,</w:t>
      </w:r>
      <w:r>
        <w:t xml:space="preserve"> and no later than thirty (30) days after being notified by the CEO of the requirement to register. This requirement would also extend to mortgagees within thirty (30) days after the filing of </w:t>
      </w:r>
      <w:r w:rsidR="006B7F7F">
        <w:t>Notice of Pendency for a mortgage forec</w:t>
      </w:r>
      <w:r w:rsidR="00DC15A7">
        <w:t xml:space="preserve">losure action. The registration </w:t>
      </w:r>
      <w:r w:rsidR="006B7F7F">
        <w:t>would include information about the building, and the plan to secure the structure. The local law sets forth the obligations of owners and mortgagees to properly maintain and secure the vacant properties. A schedule of fees is set forth for registered vacant buildings</w:t>
      </w:r>
      <w:r w:rsidR="00DC15A7">
        <w:t xml:space="preserve"> along with waiver and exceptions to those fees</w:t>
      </w:r>
      <w:r w:rsidR="006B7F7F">
        <w:t xml:space="preserve">. In addition, new provisions are added relating to buildings deemed dangerous or unsafe. Penalties are enacted for failure to comply with the provisions of this new section.   </w:t>
      </w:r>
    </w:p>
    <w:p w:rsidR="00874C2A" w:rsidRDefault="00874C2A" w:rsidP="00C64065">
      <w:pPr>
        <w:spacing w:line="360" w:lineRule="auto"/>
        <w:jc w:val="both"/>
      </w:pPr>
    </w:p>
    <w:p w:rsidR="00874C2A" w:rsidRDefault="00874C2A" w:rsidP="00C64065">
      <w:pPr>
        <w:spacing w:line="360" w:lineRule="auto"/>
        <w:jc w:val="both"/>
      </w:pPr>
      <w:r>
        <w:tab/>
        <w:t>A copy of the proposed local law may be reviewed at the Village Hall, during the Village Clerk’s regular busi</w:t>
      </w:r>
      <w:r w:rsidR="00715CDE">
        <w:t>ness hours, or on the V</w:t>
      </w:r>
      <w:r>
        <w:t xml:space="preserve">illage website. </w:t>
      </w:r>
    </w:p>
    <w:p w:rsidR="00715CDE" w:rsidRDefault="00715CDE" w:rsidP="00874C2A">
      <w:pPr>
        <w:spacing w:line="360" w:lineRule="auto"/>
      </w:pPr>
    </w:p>
    <w:p w:rsidR="00715CDE" w:rsidRDefault="00715CDE" w:rsidP="00715CDE">
      <w:r>
        <w:tab/>
      </w:r>
      <w:r>
        <w:tab/>
      </w:r>
      <w:r>
        <w:tab/>
      </w:r>
      <w:r>
        <w:tab/>
      </w:r>
      <w:r>
        <w:tab/>
      </w:r>
      <w:r>
        <w:tab/>
      </w:r>
      <w:r w:rsidR="00881212">
        <w:tab/>
      </w:r>
      <w:r w:rsidR="00881212">
        <w:tab/>
      </w:r>
      <w:r w:rsidR="00881212">
        <w:tab/>
      </w:r>
      <w:r w:rsidR="00881212">
        <w:tab/>
        <w:t>Melissa Turner-Bulan</w:t>
      </w:r>
    </w:p>
    <w:p w:rsidR="00055290" w:rsidRDefault="00B3789C" w:rsidP="00715CDE">
      <w:r>
        <w:t xml:space="preserve">Dated:  </w:t>
      </w:r>
      <w:r w:rsidR="008E39D2">
        <w:t>December</w:t>
      </w:r>
      <w:r w:rsidR="00881212">
        <w:t xml:space="preserve"> 26</w:t>
      </w:r>
      <w:r>
        <w:t>, 2018</w:t>
      </w:r>
      <w:r w:rsidR="00715CDE">
        <w:tab/>
      </w:r>
      <w:r w:rsidR="00715CDE">
        <w:tab/>
      </w:r>
      <w:r w:rsidR="00881212">
        <w:tab/>
      </w:r>
      <w:r w:rsidR="00881212">
        <w:tab/>
      </w:r>
      <w:r w:rsidR="00881212">
        <w:tab/>
      </w:r>
      <w:r w:rsidR="00881212">
        <w:tab/>
      </w:r>
      <w:r w:rsidR="00055290">
        <w:t>Nassau Village Clerk</w:t>
      </w:r>
    </w:p>
    <w:p w:rsidR="00124A42" w:rsidRPr="00881212" w:rsidRDefault="00881212" w:rsidP="00124A42">
      <w:pPr>
        <w:rPr>
          <w:i/>
        </w:rPr>
      </w:pPr>
      <w:r>
        <w:tab/>
      </w:r>
      <w:r>
        <w:tab/>
      </w:r>
      <w:r>
        <w:tab/>
      </w:r>
      <w:r>
        <w:tab/>
      </w:r>
      <w:r>
        <w:tab/>
      </w:r>
    </w:p>
    <w:p w:rsidR="00124A42" w:rsidRPr="00124A42" w:rsidRDefault="00124A42" w:rsidP="00124A42"/>
    <w:sectPr w:rsidR="00124A42" w:rsidRPr="00124A42" w:rsidSect="00881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2"/>
    <w:rsid w:val="00055290"/>
    <w:rsid w:val="0011729E"/>
    <w:rsid w:val="00124A42"/>
    <w:rsid w:val="001D5406"/>
    <w:rsid w:val="002058BA"/>
    <w:rsid w:val="00212376"/>
    <w:rsid w:val="002F1B0F"/>
    <w:rsid w:val="00307F87"/>
    <w:rsid w:val="00402F32"/>
    <w:rsid w:val="00446990"/>
    <w:rsid w:val="0046754A"/>
    <w:rsid w:val="00487F9B"/>
    <w:rsid w:val="00595610"/>
    <w:rsid w:val="00612253"/>
    <w:rsid w:val="006B7F7F"/>
    <w:rsid w:val="0070580A"/>
    <w:rsid w:val="00715CDE"/>
    <w:rsid w:val="00771D37"/>
    <w:rsid w:val="00783C54"/>
    <w:rsid w:val="007D5FDF"/>
    <w:rsid w:val="00874C2A"/>
    <w:rsid w:val="00881212"/>
    <w:rsid w:val="008C3B5C"/>
    <w:rsid w:val="008E39D2"/>
    <w:rsid w:val="00940460"/>
    <w:rsid w:val="00A52A2A"/>
    <w:rsid w:val="00B048C0"/>
    <w:rsid w:val="00B3789C"/>
    <w:rsid w:val="00BB19D1"/>
    <w:rsid w:val="00C64065"/>
    <w:rsid w:val="00DC15A7"/>
    <w:rsid w:val="00DD1353"/>
    <w:rsid w:val="00E27415"/>
    <w:rsid w:val="00E72BFD"/>
    <w:rsid w:val="00E8583E"/>
    <w:rsid w:val="00F34385"/>
    <w:rsid w:val="00FA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1503-0863-454F-BF56-25DA338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19D1"/>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BB19D1"/>
    <w:rPr>
      <w:rFonts w:eastAsiaTheme="majorEastAsia"/>
    </w:rPr>
  </w:style>
  <w:style w:type="paragraph" w:styleId="BalloonText">
    <w:name w:val="Balloon Text"/>
    <w:basedOn w:val="Normal"/>
    <w:link w:val="BalloonTextChar"/>
    <w:uiPriority w:val="99"/>
    <w:semiHidden/>
    <w:unhideWhenUsed/>
    <w:rsid w:val="00055290"/>
    <w:rPr>
      <w:rFonts w:ascii="Tahoma" w:hAnsi="Tahoma" w:cs="Tahoma"/>
      <w:sz w:val="16"/>
      <w:szCs w:val="16"/>
    </w:rPr>
  </w:style>
  <w:style w:type="character" w:customStyle="1" w:styleId="BalloonTextChar">
    <w:name w:val="Balloon Text Char"/>
    <w:basedOn w:val="DefaultParagraphFont"/>
    <w:link w:val="BalloonText"/>
    <w:uiPriority w:val="99"/>
    <w:semiHidden/>
    <w:rsid w:val="0005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51D2-5F00-4AA9-810B-1AE7A579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dc:creator>
  <cp:lastModifiedBy>Village of Nassau Clerk</cp:lastModifiedBy>
  <cp:revision>3</cp:revision>
  <cp:lastPrinted>2018-12-26T17:01:00Z</cp:lastPrinted>
  <dcterms:created xsi:type="dcterms:W3CDTF">2018-12-26T16:42:00Z</dcterms:created>
  <dcterms:modified xsi:type="dcterms:W3CDTF">2018-12-26T17:02:00Z</dcterms:modified>
</cp:coreProperties>
</file>