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C6" w:rsidRPr="00783651" w:rsidRDefault="009018C6" w:rsidP="009018C6">
      <w:pPr>
        <w:jc w:val="center"/>
        <w:rPr>
          <w:b/>
          <w:sz w:val="52"/>
          <w:szCs w:val="52"/>
        </w:rPr>
      </w:pPr>
      <w:r w:rsidRPr="00783651">
        <w:rPr>
          <w:b/>
          <w:sz w:val="52"/>
          <w:szCs w:val="52"/>
          <w:highlight w:val="yellow"/>
        </w:rPr>
        <w:t>NOTICE OF PUBLIC HEARING</w:t>
      </w:r>
    </w:p>
    <w:p w:rsidR="009018C6" w:rsidRDefault="009018C6" w:rsidP="00235521">
      <w:pPr>
        <w:jc w:val="center"/>
        <w:rPr>
          <w:sz w:val="18"/>
          <w:szCs w:val="18"/>
        </w:rPr>
      </w:pPr>
    </w:p>
    <w:p w:rsidR="00783651" w:rsidRDefault="00783651" w:rsidP="00235521">
      <w:pPr>
        <w:jc w:val="center"/>
        <w:rPr>
          <w:sz w:val="18"/>
          <w:szCs w:val="18"/>
        </w:rPr>
      </w:pPr>
    </w:p>
    <w:p w:rsidR="00783651" w:rsidRDefault="00783651" w:rsidP="00235521">
      <w:pPr>
        <w:jc w:val="center"/>
        <w:rPr>
          <w:sz w:val="18"/>
          <w:szCs w:val="18"/>
        </w:rPr>
      </w:pPr>
    </w:p>
    <w:p w:rsidR="00783651" w:rsidRPr="00783651" w:rsidRDefault="00783651" w:rsidP="00235521">
      <w:pPr>
        <w:jc w:val="center"/>
        <w:rPr>
          <w:sz w:val="18"/>
          <w:szCs w:val="18"/>
        </w:rPr>
      </w:pPr>
    </w:p>
    <w:p w:rsidR="00235521" w:rsidRPr="00783651" w:rsidRDefault="00235521" w:rsidP="00235521">
      <w:pPr>
        <w:jc w:val="both"/>
        <w:rPr>
          <w:sz w:val="28"/>
          <w:szCs w:val="28"/>
        </w:rPr>
      </w:pPr>
      <w:r w:rsidRPr="00783651">
        <w:rPr>
          <w:sz w:val="28"/>
          <w:szCs w:val="28"/>
        </w:rPr>
        <w:t xml:space="preserve">To: </w:t>
      </w:r>
      <w:r w:rsidRPr="00783651">
        <w:rPr>
          <w:sz w:val="28"/>
          <w:szCs w:val="28"/>
        </w:rPr>
        <w:tab/>
        <w:t>Mr. Mousse Saiid</w:t>
      </w:r>
    </w:p>
    <w:p w:rsidR="002A1C79" w:rsidRPr="00783651" w:rsidRDefault="00235521" w:rsidP="00235521">
      <w:pPr>
        <w:jc w:val="both"/>
        <w:rPr>
          <w:rFonts w:cstheme="minorBidi"/>
          <w:sz w:val="28"/>
          <w:szCs w:val="28"/>
        </w:rPr>
      </w:pPr>
      <w:r w:rsidRPr="00783651">
        <w:rPr>
          <w:sz w:val="28"/>
          <w:szCs w:val="28"/>
        </w:rPr>
        <w:tab/>
        <w:t>Mr. Milad Saiid</w:t>
      </w:r>
      <w:r w:rsidR="006F0E26" w:rsidRPr="00783651">
        <w:rPr>
          <w:rFonts w:cstheme="minorBidi"/>
          <w:sz w:val="28"/>
          <w:szCs w:val="28"/>
        </w:rPr>
        <w:t xml:space="preserve"> </w:t>
      </w:r>
    </w:p>
    <w:p w:rsidR="00235521" w:rsidRPr="00783651" w:rsidRDefault="00235521" w:rsidP="00235521">
      <w:pPr>
        <w:jc w:val="both"/>
        <w:rPr>
          <w:rFonts w:cstheme="minorBidi"/>
          <w:sz w:val="28"/>
          <w:szCs w:val="28"/>
        </w:rPr>
      </w:pPr>
      <w:r w:rsidRPr="00783651">
        <w:rPr>
          <w:rFonts w:cstheme="minorBidi"/>
          <w:sz w:val="28"/>
          <w:szCs w:val="28"/>
        </w:rPr>
        <w:tab/>
        <w:t>19 Deerfield Drive</w:t>
      </w:r>
      <w:bookmarkStart w:id="0" w:name="_GoBack"/>
      <w:bookmarkEnd w:id="0"/>
    </w:p>
    <w:p w:rsidR="00235521" w:rsidRPr="00783651" w:rsidRDefault="00235521" w:rsidP="00235521">
      <w:pPr>
        <w:jc w:val="both"/>
        <w:rPr>
          <w:rFonts w:cstheme="minorBidi"/>
          <w:sz w:val="28"/>
          <w:szCs w:val="28"/>
        </w:rPr>
      </w:pPr>
      <w:r w:rsidRPr="00783651">
        <w:rPr>
          <w:rFonts w:cstheme="minorBidi"/>
          <w:sz w:val="28"/>
          <w:szCs w:val="28"/>
        </w:rPr>
        <w:tab/>
        <w:t>Troy, New York 12180</w:t>
      </w:r>
    </w:p>
    <w:p w:rsidR="00235521" w:rsidRPr="00783651" w:rsidRDefault="00235521" w:rsidP="00235521">
      <w:pPr>
        <w:jc w:val="both"/>
        <w:rPr>
          <w:rFonts w:cstheme="minorBidi"/>
          <w:sz w:val="28"/>
          <w:szCs w:val="28"/>
        </w:rPr>
      </w:pPr>
    </w:p>
    <w:p w:rsidR="00235521" w:rsidRPr="00783651" w:rsidRDefault="00235521" w:rsidP="00235521">
      <w:pPr>
        <w:jc w:val="both"/>
        <w:rPr>
          <w:rFonts w:cstheme="minorBidi"/>
          <w:b/>
          <w:sz w:val="28"/>
          <w:szCs w:val="28"/>
        </w:rPr>
      </w:pPr>
      <w:r w:rsidRPr="00783651">
        <w:rPr>
          <w:rFonts w:cstheme="minorBidi"/>
          <w:sz w:val="28"/>
          <w:szCs w:val="28"/>
        </w:rPr>
        <w:t>Re:</w:t>
      </w:r>
      <w:r w:rsidRPr="00783651">
        <w:rPr>
          <w:rFonts w:cstheme="minorBidi"/>
          <w:sz w:val="28"/>
          <w:szCs w:val="28"/>
        </w:rPr>
        <w:tab/>
      </w:r>
      <w:r w:rsidRPr="00783651">
        <w:rPr>
          <w:rFonts w:cstheme="minorBidi"/>
          <w:b/>
          <w:sz w:val="28"/>
          <w:szCs w:val="28"/>
        </w:rPr>
        <w:t>Property at 2 Albany Avenue, Village of Nassau</w:t>
      </w:r>
    </w:p>
    <w:p w:rsidR="00235521" w:rsidRPr="00783651" w:rsidRDefault="00235521" w:rsidP="00235521">
      <w:pPr>
        <w:jc w:val="both"/>
        <w:rPr>
          <w:rFonts w:cstheme="minorBidi"/>
          <w:b/>
          <w:sz w:val="28"/>
          <w:szCs w:val="28"/>
        </w:rPr>
      </w:pPr>
      <w:r w:rsidRPr="00783651">
        <w:rPr>
          <w:rFonts w:cstheme="minorBidi"/>
          <w:b/>
          <w:sz w:val="28"/>
          <w:szCs w:val="28"/>
        </w:rPr>
        <w:tab/>
        <w:t>Tax Map No.: 211.12-6-18</w:t>
      </w:r>
      <w:r w:rsidRPr="00783651">
        <w:rPr>
          <w:rFonts w:cstheme="minorBidi"/>
          <w:b/>
          <w:sz w:val="28"/>
          <w:szCs w:val="28"/>
        </w:rPr>
        <w:tab/>
      </w:r>
    </w:p>
    <w:p w:rsidR="00235521" w:rsidRPr="00783651" w:rsidRDefault="00235521" w:rsidP="00235521">
      <w:pPr>
        <w:jc w:val="both"/>
        <w:rPr>
          <w:rFonts w:cstheme="minorBidi"/>
          <w:b/>
          <w:sz w:val="28"/>
          <w:szCs w:val="28"/>
        </w:rPr>
      </w:pPr>
    </w:p>
    <w:p w:rsidR="00235521" w:rsidRPr="00783651" w:rsidRDefault="00235521" w:rsidP="00235521">
      <w:pPr>
        <w:spacing w:line="360" w:lineRule="auto"/>
        <w:jc w:val="both"/>
        <w:rPr>
          <w:rFonts w:cstheme="minorBidi"/>
          <w:sz w:val="28"/>
          <w:szCs w:val="28"/>
        </w:rPr>
      </w:pPr>
      <w:r w:rsidRPr="00783651">
        <w:rPr>
          <w:rFonts w:cstheme="minorBidi"/>
          <w:sz w:val="28"/>
          <w:szCs w:val="28"/>
        </w:rPr>
        <w:tab/>
        <w:t xml:space="preserve">Notice is hereby given that a Public Hearing on violations of the Nassau Village Property Maintenance Code at the property described above, shall be held before the Village Board on July 10, 2019 at 7:15 p.m., at the Nassau Village Hall, 40 Malden Street, Nassau, New York. A copy of the Notice to Remedy, setting forth the </w:t>
      </w:r>
      <w:r w:rsidR="00485410" w:rsidRPr="00783651">
        <w:rPr>
          <w:rFonts w:cstheme="minorBidi"/>
          <w:sz w:val="28"/>
          <w:szCs w:val="28"/>
        </w:rPr>
        <w:t xml:space="preserve">violations alleged at the property above, it is annexed hereto. </w:t>
      </w:r>
    </w:p>
    <w:p w:rsidR="00485410" w:rsidRPr="00783651" w:rsidRDefault="00485410" w:rsidP="00235521">
      <w:pPr>
        <w:spacing w:line="360" w:lineRule="auto"/>
        <w:jc w:val="both"/>
        <w:rPr>
          <w:rFonts w:cstheme="minorBidi"/>
          <w:sz w:val="28"/>
          <w:szCs w:val="28"/>
        </w:rPr>
      </w:pPr>
      <w:r w:rsidRPr="00783651">
        <w:rPr>
          <w:rFonts w:cstheme="minorBidi"/>
          <w:sz w:val="28"/>
          <w:szCs w:val="28"/>
        </w:rPr>
        <w:tab/>
        <w:t xml:space="preserve">The property owner, his or her agent, lessee or occupant is entitled to be heard at said hearing, and present evidence or testimony. </w:t>
      </w:r>
    </w:p>
    <w:p w:rsidR="00783651" w:rsidRDefault="00485410" w:rsidP="00235521">
      <w:pPr>
        <w:spacing w:line="360" w:lineRule="auto"/>
        <w:jc w:val="both"/>
        <w:rPr>
          <w:rFonts w:cstheme="minorBidi"/>
          <w:sz w:val="20"/>
        </w:rPr>
      </w:pPr>
      <w:r w:rsidRPr="00783651">
        <w:rPr>
          <w:rFonts w:cstheme="minorBidi"/>
          <w:sz w:val="28"/>
          <w:szCs w:val="28"/>
        </w:rPr>
        <w:tab/>
      </w:r>
    </w:p>
    <w:p w:rsidR="00485410" w:rsidRPr="00783651" w:rsidRDefault="00783651" w:rsidP="00235521">
      <w:pPr>
        <w:spacing w:line="360" w:lineRule="auto"/>
        <w:jc w:val="both"/>
        <w:rPr>
          <w:rFonts w:cstheme="minorBidi"/>
          <w:sz w:val="28"/>
          <w:szCs w:val="28"/>
        </w:rPr>
      </w:pPr>
      <w:r>
        <w:rPr>
          <w:rFonts w:cstheme="minorBidi"/>
          <w:sz w:val="20"/>
        </w:rPr>
        <w:tab/>
      </w:r>
      <w:r w:rsidR="00485410" w:rsidRPr="00783651">
        <w:rPr>
          <w:rFonts w:cstheme="minorBidi"/>
          <w:sz w:val="28"/>
          <w:szCs w:val="28"/>
        </w:rPr>
        <w:t xml:space="preserve">In the event the owner fails to abate the issues set forth in said Order to Remedy, the Village or the Village’s contractor may undertake or cause to be undertaken the required work to sure said issues, </w:t>
      </w:r>
      <w:r w:rsidR="00862844" w:rsidRPr="00783651">
        <w:rPr>
          <w:rFonts w:cstheme="minorBidi"/>
          <w:sz w:val="28"/>
          <w:szCs w:val="28"/>
        </w:rPr>
        <w:t xml:space="preserve">and the Village shall assess a lien against the property for the cost of the work, together with an additional administration fee of 15% for costs of inspection and other incidental costs associated with abating the condition, which shall be added to the total costs of the work. </w:t>
      </w:r>
    </w:p>
    <w:p w:rsidR="002A1C79" w:rsidRPr="00783651" w:rsidRDefault="002A1C79" w:rsidP="009018C6">
      <w:pPr>
        <w:rPr>
          <w:rFonts w:cstheme="minorBidi"/>
          <w:sz w:val="28"/>
          <w:szCs w:val="28"/>
        </w:rPr>
      </w:pPr>
    </w:p>
    <w:p w:rsidR="009018C6" w:rsidRPr="00783651" w:rsidRDefault="002A1C79" w:rsidP="009018C6">
      <w:pPr>
        <w:rPr>
          <w:rFonts w:cstheme="minorBidi"/>
          <w:sz w:val="28"/>
          <w:szCs w:val="28"/>
        </w:rPr>
      </w:pPr>
      <w:r w:rsidRPr="00783651">
        <w:rPr>
          <w:rFonts w:cstheme="minorBidi"/>
          <w:sz w:val="28"/>
          <w:szCs w:val="28"/>
        </w:rPr>
        <w:t xml:space="preserve">Dated:  </w:t>
      </w:r>
      <w:r w:rsidR="00783651" w:rsidRPr="00783651">
        <w:rPr>
          <w:rFonts w:cstheme="minorBidi"/>
          <w:sz w:val="28"/>
          <w:szCs w:val="28"/>
        </w:rPr>
        <w:t>June 20</w:t>
      </w:r>
      <w:r w:rsidR="00E2061D" w:rsidRPr="00783651">
        <w:rPr>
          <w:rFonts w:cstheme="minorBidi"/>
          <w:sz w:val="28"/>
          <w:szCs w:val="28"/>
        </w:rPr>
        <w:t>, 2019</w:t>
      </w:r>
      <w:r w:rsidRPr="00783651">
        <w:rPr>
          <w:rFonts w:cstheme="minorBidi"/>
          <w:sz w:val="28"/>
          <w:szCs w:val="28"/>
        </w:rPr>
        <w:tab/>
      </w:r>
      <w:r w:rsidRPr="00783651">
        <w:rPr>
          <w:rFonts w:cstheme="minorBidi"/>
          <w:sz w:val="28"/>
          <w:szCs w:val="28"/>
        </w:rPr>
        <w:tab/>
      </w:r>
      <w:r w:rsidRPr="00783651">
        <w:rPr>
          <w:rFonts w:cstheme="minorBidi"/>
          <w:sz w:val="28"/>
          <w:szCs w:val="28"/>
        </w:rPr>
        <w:tab/>
      </w:r>
      <w:r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t xml:space="preserve"> </w:t>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7971CF" w:rsidRPr="00783651">
        <w:rPr>
          <w:rFonts w:cstheme="minorBidi"/>
          <w:sz w:val="28"/>
          <w:szCs w:val="28"/>
        </w:rPr>
        <w:tab/>
      </w:r>
      <w:r w:rsidR="006F0E26" w:rsidRPr="00783651">
        <w:rPr>
          <w:rFonts w:cstheme="minorBidi"/>
          <w:sz w:val="28"/>
          <w:szCs w:val="28"/>
        </w:rPr>
        <w:tab/>
      </w:r>
      <w:r w:rsidR="00783651" w:rsidRPr="00783651">
        <w:rPr>
          <w:rFonts w:cstheme="minorBidi"/>
          <w:sz w:val="28"/>
          <w:szCs w:val="28"/>
        </w:rPr>
        <w:t>Melissa Turner-Bulan</w:t>
      </w:r>
    </w:p>
    <w:p w:rsidR="003E7E57" w:rsidRPr="00783651" w:rsidRDefault="002A1C79" w:rsidP="00235521">
      <w:pPr>
        <w:rPr>
          <w:rFonts w:cstheme="minorBidi"/>
          <w:sz w:val="28"/>
          <w:szCs w:val="28"/>
        </w:rPr>
      </w:pPr>
      <w:r w:rsidRPr="00783651">
        <w:rPr>
          <w:rFonts w:cstheme="minorBidi"/>
          <w:sz w:val="28"/>
          <w:szCs w:val="28"/>
        </w:rPr>
        <w:tab/>
      </w:r>
      <w:r w:rsidRPr="00783651">
        <w:rPr>
          <w:rFonts w:cstheme="minorBidi"/>
          <w:sz w:val="28"/>
          <w:szCs w:val="28"/>
        </w:rPr>
        <w:tab/>
      </w:r>
      <w:r w:rsidRPr="00783651">
        <w:rPr>
          <w:rFonts w:cstheme="minorBidi"/>
          <w:sz w:val="28"/>
          <w:szCs w:val="28"/>
        </w:rPr>
        <w:tab/>
      </w:r>
      <w:r w:rsidRPr="00783651">
        <w:rPr>
          <w:rFonts w:cstheme="minorBidi"/>
          <w:sz w:val="28"/>
          <w:szCs w:val="28"/>
        </w:rPr>
        <w:tab/>
      </w:r>
      <w:r w:rsidRPr="00783651">
        <w:rPr>
          <w:rFonts w:cstheme="minorBidi"/>
          <w:sz w:val="28"/>
          <w:szCs w:val="28"/>
        </w:rPr>
        <w:tab/>
      </w:r>
      <w:r w:rsidRPr="00783651">
        <w:rPr>
          <w:rFonts w:cstheme="minorBidi"/>
          <w:sz w:val="28"/>
          <w:szCs w:val="28"/>
        </w:rPr>
        <w:tab/>
      </w:r>
      <w:r w:rsidRPr="00783651">
        <w:rPr>
          <w:rFonts w:cstheme="minorBidi"/>
          <w:sz w:val="28"/>
          <w:szCs w:val="28"/>
        </w:rPr>
        <w:tab/>
      </w:r>
      <w:r w:rsidR="00235521" w:rsidRPr="00783651">
        <w:rPr>
          <w:rFonts w:cstheme="minorBidi"/>
          <w:sz w:val="28"/>
          <w:szCs w:val="28"/>
        </w:rPr>
        <w:t>Nassau Village Clerk</w:t>
      </w:r>
    </w:p>
    <w:sectPr w:rsidR="003E7E57" w:rsidRPr="007836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092" w:rsidRDefault="00305092" w:rsidP="00235521">
      <w:r>
        <w:separator/>
      </w:r>
    </w:p>
  </w:endnote>
  <w:endnote w:type="continuationSeparator" w:id="0">
    <w:p w:rsidR="00305092" w:rsidRDefault="00305092" w:rsidP="0023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092" w:rsidRDefault="00305092" w:rsidP="00235521">
      <w:r>
        <w:separator/>
      </w:r>
    </w:p>
  </w:footnote>
  <w:footnote w:type="continuationSeparator" w:id="0">
    <w:p w:rsidR="00305092" w:rsidRDefault="00305092" w:rsidP="00235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C6"/>
    <w:rsid w:val="00011D81"/>
    <w:rsid w:val="000401F0"/>
    <w:rsid w:val="00067491"/>
    <w:rsid w:val="000723A9"/>
    <w:rsid w:val="0009243A"/>
    <w:rsid w:val="000B20A4"/>
    <w:rsid w:val="001241A5"/>
    <w:rsid w:val="001A35B6"/>
    <w:rsid w:val="001B022C"/>
    <w:rsid w:val="001B7A20"/>
    <w:rsid w:val="00235521"/>
    <w:rsid w:val="00285E6F"/>
    <w:rsid w:val="002A1C79"/>
    <w:rsid w:val="0030472E"/>
    <w:rsid w:val="00305092"/>
    <w:rsid w:val="003E7E57"/>
    <w:rsid w:val="00485410"/>
    <w:rsid w:val="004A2C5A"/>
    <w:rsid w:val="004B7BE4"/>
    <w:rsid w:val="005305EA"/>
    <w:rsid w:val="005E68B7"/>
    <w:rsid w:val="006F0E26"/>
    <w:rsid w:val="00783651"/>
    <w:rsid w:val="007971CF"/>
    <w:rsid w:val="007B0031"/>
    <w:rsid w:val="007B3CA4"/>
    <w:rsid w:val="007C1989"/>
    <w:rsid w:val="007E1A50"/>
    <w:rsid w:val="00862844"/>
    <w:rsid w:val="00886823"/>
    <w:rsid w:val="009018C6"/>
    <w:rsid w:val="0092198D"/>
    <w:rsid w:val="009A57DB"/>
    <w:rsid w:val="00A82D44"/>
    <w:rsid w:val="00B65C90"/>
    <w:rsid w:val="00D00817"/>
    <w:rsid w:val="00D93155"/>
    <w:rsid w:val="00E2061D"/>
    <w:rsid w:val="00E866B1"/>
    <w:rsid w:val="00F01A09"/>
    <w:rsid w:val="00F1451D"/>
    <w:rsid w:val="00F52858"/>
    <w:rsid w:val="00FA75A0"/>
    <w:rsid w:val="00FD1AB3"/>
    <w:rsid w:val="00FD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D78EB-49AC-4A79-A627-52C21E28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8C6"/>
    <w:rPr>
      <w:rFonts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7BE4"/>
    <w:pPr>
      <w:framePr w:w="7920" w:h="1980" w:hRule="exact" w:hSpace="180" w:wrap="auto" w:hAnchor="page" w:xAlign="center" w:yAlign="bottom"/>
      <w:ind w:left="2880"/>
    </w:pPr>
    <w:rPr>
      <w:rFonts w:eastAsiaTheme="majorEastAsia"/>
      <w:szCs w:val="24"/>
    </w:rPr>
  </w:style>
  <w:style w:type="paragraph" w:styleId="BalloonText">
    <w:name w:val="Balloon Text"/>
    <w:basedOn w:val="Normal"/>
    <w:link w:val="BalloonTextChar"/>
    <w:uiPriority w:val="99"/>
    <w:semiHidden/>
    <w:unhideWhenUsed/>
    <w:rsid w:val="002A1C79"/>
    <w:rPr>
      <w:rFonts w:ascii="Tahoma" w:hAnsi="Tahoma" w:cs="Tahoma"/>
      <w:sz w:val="16"/>
      <w:szCs w:val="16"/>
    </w:rPr>
  </w:style>
  <w:style w:type="character" w:customStyle="1" w:styleId="BalloonTextChar">
    <w:name w:val="Balloon Text Char"/>
    <w:basedOn w:val="DefaultParagraphFont"/>
    <w:link w:val="BalloonText"/>
    <w:uiPriority w:val="99"/>
    <w:semiHidden/>
    <w:rsid w:val="002A1C79"/>
    <w:rPr>
      <w:rFonts w:ascii="Tahoma" w:hAnsi="Tahoma" w:cs="Tahoma"/>
      <w:sz w:val="16"/>
      <w:szCs w:val="16"/>
    </w:rPr>
  </w:style>
  <w:style w:type="paragraph" w:styleId="Header">
    <w:name w:val="header"/>
    <w:basedOn w:val="Normal"/>
    <w:link w:val="HeaderChar"/>
    <w:uiPriority w:val="99"/>
    <w:unhideWhenUsed/>
    <w:rsid w:val="00235521"/>
    <w:pPr>
      <w:tabs>
        <w:tab w:val="center" w:pos="4680"/>
        <w:tab w:val="right" w:pos="9360"/>
      </w:tabs>
    </w:pPr>
  </w:style>
  <w:style w:type="character" w:customStyle="1" w:styleId="HeaderChar">
    <w:name w:val="Header Char"/>
    <w:basedOn w:val="DefaultParagraphFont"/>
    <w:link w:val="Header"/>
    <w:uiPriority w:val="99"/>
    <w:rsid w:val="00235521"/>
    <w:rPr>
      <w:rFonts w:cstheme="majorBidi"/>
      <w:szCs w:val="20"/>
    </w:rPr>
  </w:style>
  <w:style w:type="paragraph" w:styleId="Footer">
    <w:name w:val="footer"/>
    <w:basedOn w:val="Normal"/>
    <w:link w:val="FooterChar"/>
    <w:uiPriority w:val="99"/>
    <w:unhideWhenUsed/>
    <w:rsid w:val="00235521"/>
    <w:pPr>
      <w:tabs>
        <w:tab w:val="center" w:pos="4680"/>
        <w:tab w:val="right" w:pos="9360"/>
      </w:tabs>
    </w:pPr>
  </w:style>
  <w:style w:type="character" w:customStyle="1" w:styleId="FooterChar">
    <w:name w:val="Footer Char"/>
    <w:basedOn w:val="DefaultParagraphFont"/>
    <w:link w:val="Footer"/>
    <w:uiPriority w:val="99"/>
    <w:rsid w:val="00235521"/>
    <w:rPr>
      <w:rFonts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Village of Nassau Clerk</cp:lastModifiedBy>
  <cp:revision>3</cp:revision>
  <cp:lastPrinted>2019-06-20T13:28:00Z</cp:lastPrinted>
  <dcterms:created xsi:type="dcterms:W3CDTF">2019-06-03T12:57:00Z</dcterms:created>
  <dcterms:modified xsi:type="dcterms:W3CDTF">2019-06-20T13:28:00Z</dcterms:modified>
</cp:coreProperties>
</file>